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18C79" w14:textId="77777777" w:rsidR="00771634" w:rsidRPr="00E63883" w:rsidRDefault="00771634" w:rsidP="00771634">
      <w:pPr>
        <w:spacing w:after="0"/>
        <w:jc w:val="right"/>
        <w:rPr>
          <w:rFonts w:ascii="Calibri" w:hAnsi="Calibri"/>
          <w:b/>
          <w:bCs/>
        </w:rPr>
      </w:pPr>
      <w:r w:rsidRPr="00E63883">
        <w:rPr>
          <w:rFonts w:ascii="Calibri" w:hAnsi="Calibri"/>
          <w:b/>
          <w:bCs/>
        </w:rPr>
        <w:t xml:space="preserve">Andrés Manning Novales </w:t>
      </w:r>
    </w:p>
    <w:p w14:paraId="4986E06A" w14:textId="77777777" w:rsidR="00771634" w:rsidRPr="00E63883" w:rsidRDefault="00771634" w:rsidP="00771634">
      <w:pPr>
        <w:spacing w:after="0"/>
        <w:jc w:val="right"/>
        <w:rPr>
          <w:rFonts w:ascii="Calibri" w:hAnsi="Calibri"/>
          <w:b/>
          <w:bCs/>
        </w:rPr>
      </w:pPr>
      <w:r w:rsidRPr="00E63883">
        <w:rPr>
          <w:rFonts w:ascii="Calibri" w:hAnsi="Calibri"/>
          <w:b/>
          <w:bCs/>
        </w:rPr>
        <w:t>Comisionado</w:t>
      </w:r>
    </w:p>
    <w:p w14:paraId="565C100F" w14:textId="77777777" w:rsidR="00771634" w:rsidRPr="00E63883" w:rsidRDefault="00771634" w:rsidP="00771634">
      <w:pPr>
        <w:spacing w:after="0"/>
        <w:jc w:val="right"/>
        <w:rPr>
          <w:rFonts w:ascii="Calibri" w:hAnsi="Calibri"/>
          <w:b/>
          <w:bCs/>
        </w:rPr>
      </w:pPr>
    </w:p>
    <w:p w14:paraId="24E0E937" w14:textId="2FD3C931" w:rsidR="00771634" w:rsidRPr="00E63883" w:rsidRDefault="00734B41" w:rsidP="00771634">
      <w:pPr>
        <w:jc w:val="right"/>
        <w:rPr>
          <w:rFonts w:ascii="Calibri" w:hAnsi="Calibri"/>
        </w:rPr>
      </w:pPr>
      <w:r w:rsidRPr="00E63883">
        <w:rPr>
          <w:rFonts w:ascii="Calibri" w:hAnsi="Calibri"/>
        </w:rPr>
        <w:t>Pac</w:t>
      </w:r>
      <w:r w:rsidR="00E63883" w:rsidRPr="00E63883">
        <w:rPr>
          <w:rFonts w:ascii="Calibri" w:hAnsi="Calibri"/>
        </w:rPr>
        <w:t xml:space="preserve">huca de Soto, </w:t>
      </w:r>
      <w:proofErr w:type="spellStart"/>
      <w:r w:rsidR="00E63883" w:rsidRPr="00E63883">
        <w:rPr>
          <w:rFonts w:ascii="Calibri" w:hAnsi="Calibri"/>
        </w:rPr>
        <w:t>Hgo</w:t>
      </w:r>
      <w:proofErr w:type="spellEnd"/>
      <w:r w:rsidR="00E63883" w:rsidRPr="00E63883">
        <w:rPr>
          <w:rFonts w:ascii="Calibri" w:hAnsi="Calibri"/>
        </w:rPr>
        <w:t xml:space="preserve">., a </w:t>
      </w:r>
      <w:r w:rsidR="00B96267">
        <w:rPr>
          <w:rFonts w:ascii="Calibri" w:hAnsi="Calibri"/>
        </w:rPr>
        <w:t>03</w:t>
      </w:r>
      <w:r w:rsidR="00E63883" w:rsidRPr="00E63883">
        <w:rPr>
          <w:rFonts w:ascii="Calibri" w:hAnsi="Calibri"/>
        </w:rPr>
        <w:t xml:space="preserve"> d</w:t>
      </w:r>
      <w:r w:rsidR="00796F1D">
        <w:rPr>
          <w:rFonts w:ascii="Calibri" w:hAnsi="Calibri"/>
        </w:rPr>
        <w:t xml:space="preserve">e </w:t>
      </w:r>
      <w:r w:rsidR="00B96267">
        <w:rPr>
          <w:rFonts w:ascii="Calibri" w:hAnsi="Calibri"/>
        </w:rPr>
        <w:t>febrero</w:t>
      </w:r>
      <w:r w:rsidR="00771634" w:rsidRPr="00E63883">
        <w:rPr>
          <w:rFonts w:ascii="Calibri" w:hAnsi="Calibri"/>
        </w:rPr>
        <w:t xml:space="preserve"> de 202</w:t>
      </w:r>
      <w:r w:rsidR="0074758E">
        <w:rPr>
          <w:rFonts w:ascii="Calibri" w:hAnsi="Calibri"/>
        </w:rPr>
        <w:t>1</w:t>
      </w:r>
      <w:r w:rsidRPr="00E63883">
        <w:rPr>
          <w:rFonts w:ascii="Calibri" w:hAnsi="Calibri"/>
        </w:rPr>
        <w:t>.</w:t>
      </w:r>
    </w:p>
    <w:p w14:paraId="635FADAF" w14:textId="4E83795D" w:rsidR="00771634" w:rsidRPr="00E63883" w:rsidRDefault="00771634" w:rsidP="00771634">
      <w:pPr>
        <w:jc w:val="right"/>
        <w:rPr>
          <w:rFonts w:ascii="Calibri" w:eastAsia="Times New Roman" w:hAnsi="Calibri" w:cs="Calibri"/>
          <w:color w:val="000000"/>
          <w:lang w:eastAsia="es-MX"/>
        </w:rPr>
      </w:pPr>
      <w:r w:rsidRPr="00E63883">
        <w:rPr>
          <w:rFonts w:ascii="Calibri" w:hAnsi="Calibri"/>
        </w:rPr>
        <w:t xml:space="preserve">Oficio No. </w:t>
      </w:r>
      <w:r w:rsidR="00B4243C" w:rsidRPr="00E63883">
        <w:rPr>
          <w:rFonts w:ascii="Calibri" w:eastAsia="Times New Roman" w:hAnsi="Calibri" w:cs="Calibri"/>
          <w:color w:val="000000"/>
          <w:lang w:eastAsia="es-MX"/>
        </w:rPr>
        <w:t>SEDECO/COEMERE/DFIR/</w:t>
      </w:r>
      <w:r w:rsidR="00B96267">
        <w:rPr>
          <w:rFonts w:ascii="Calibri" w:eastAsia="Times New Roman" w:hAnsi="Calibri" w:cs="Calibri"/>
          <w:color w:val="000000"/>
          <w:lang w:eastAsia="es-MX"/>
        </w:rPr>
        <w:t>372.1</w:t>
      </w:r>
      <w:r w:rsidRPr="00BC7878">
        <w:rPr>
          <w:rFonts w:ascii="Calibri" w:eastAsia="Times New Roman" w:hAnsi="Calibri" w:cs="Calibri"/>
          <w:color w:val="000000"/>
          <w:lang w:eastAsia="es-MX"/>
        </w:rPr>
        <w:t>-202</w:t>
      </w:r>
      <w:r w:rsidR="0074758E">
        <w:rPr>
          <w:rFonts w:ascii="Calibri" w:eastAsia="Times New Roman" w:hAnsi="Calibri" w:cs="Calibri"/>
          <w:color w:val="000000"/>
          <w:lang w:eastAsia="es-MX"/>
        </w:rPr>
        <w:t>1</w:t>
      </w:r>
    </w:p>
    <w:p w14:paraId="6896F015" w14:textId="77777777" w:rsidR="00771634" w:rsidRPr="00E63883" w:rsidRDefault="00771634" w:rsidP="00AA396F">
      <w:pPr>
        <w:pStyle w:val="Sinespaciado"/>
        <w:ind w:left="3540"/>
        <w:jc w:val="both"/>
        <w:rPr>
          <w:rFonts w:ascii="Calibri" w:hAnsi="Calibri"/>
        </w:rPr>
      </w:pPr>
      <w:r w:rsidRPr="00E63883">
        <w:rPr>
          <w:rFonts w:ascii="Calibri" w:hAnsi="Calibri"/>
          <w:b/>
          <w:bCs/>
        </w:rPr>
        <w:t xml:space="preserve">Asunto: </w:t>
      </w:r>
      <w:r w:rsidRPr="00E63883">
        <w:rPr>
          <w:rFonts w:ascii="Calibri" w:hAnsi="Calibri"/>
        </w:rPr>
        <w:t xml:space="preserve">Se emite </w:t>
      </w:r>
      <w:proofErr w:type="gramStart"/>
      <w:r w:rsidRPr="00E63883">
        <w:rPr>
          <w:rFonts w:ascii="Calibri" w:hAnsi="Calibri"/>
        </w:rPr>
        <w:t>autorización  de</w:t>
      </w:r>
      <w:proofErr w:type="gramEnd"/>
      <w:r w:rsidRPr="00E63883">
        <w:rPr>
          <w:rFonts w:ascii="Calibri" w:hAnsi="Calibri"/>
        </w:rPr>
        <w:t xml:space="preserve">  exentar la  presentación</w:t>
      </w:r>
    </w:p>
    <w:p w14:paraId="716EB2BD" w14:textId="4EACE8EE" w:rsidR="00771634" w:rsidRPr="008373AE" w:rsidRDefault="00771634" w:rsidP="008373AE">
      <w:pPr>
        <w:pStyle w:val="Sinespaciado"/>
        <w:ind w:left="4248"/>
        <w:jc w:val="both"/>
        <w:rPr>
          <w:rFonts w:ascii="Calibri" w:hAnsi="Calibri"/>
          <w:b/>
          <w:bCs/>
        </w:rPr>
      </w:pPr>
      <w:r w:rsidRPr="00E63883">
        <w:rPr>
          <w:rFonts w:ascii="Calibri" w:hAnsi="Calibri"/>
        </w:rPr>
        <w:t xml:space="preserve">del AIR sobre el anteproyecto denominado: </w:t>
      </w:r>
      <w:bookmarkStart w:id="0" w:name="_Hlk29473390"/>
      <w:r w:rsidRPr="008373AE">
        <w:rPr>
          <w:rFonts w:ascii="Calibri" w:hAnsi="Calibri"/>
          <w:b/>
          <w:bCs/>
        </w:rPr>
        <w:t>"</w:t>
      </w:r>
      <w:r w:rsidR="00F2021C" w:rsidRPr="008373AE">
        <w:rPr>
          <w:rFonts w:cstheme="minorHAnsi"/>
          <w:b/>
          <w:bCs/>
        </w:rPr>
        <w:t>Acuerdo que modifica al diverso por el que se suspenden los plazos, términos relacionados con los trámites, procedimientos y recursos administrativos, que sean competencia de la Secretaría de Medio Ambiente y Recursos Naturales de Hidalgo</w:t>
      </w:r>
      <w:r w:rsidR="00AA396F" w:rsidRPr="008373AE">
        <w:rPr>
          <w:b/>
          <w:bCs/>
        </w:rPr>
        <w:t>.”</w:t>
      </w:r>
      <w:bookmarkEnd w:id="0"/>
    </w:p>
    <w:p w14:paraId="422EA6CF" w14:textId="77777777" w:rsidR="00AC299F" w:rsidRPr="00E63883" w:rsidRDefault="00AC299F" w:rsidP="00AC299F">
      <w:pPr>
        <w:tabs>
          <w:tab w:val="left" w:pos="2220"/>
        </w:tabs>
        <w:jc w:val="both"/>
        <w:rPr>
          <w:rFonts w:ascii="Calibri" w:hAnsi="Calibri"/>
        </w:rPr>
      </w:pPr>
    </w:p>
    <w:p w14:paraId="312C3162" w14:textId="6B59F38C" w:rsidR="00BF1059" w:rsidRDefault="0074758E" w:rsidP="00BF1059">
      <w:pPr>
        <w:spacing w:after="0"/>
        <w:rPr>
          <w:rFonts w:cstheme="minorHAnsi"/>
          <w:b/>
          <w:bCs/>
        </w:rPr>
      </w:pPr>
      <w:r>
        <w:rPr>
          <w:rFonts w:cstheme="minorHAnsi"/>
          <w:b/>
          <w:bCs/>
        </w:rPr>
        <w:t xml:space="preserve">Mtra. Raquel Vargas Ramírez </w:t>
      </w:r>
    </w:p>
    <w:p w14:paraId="076F5240" w14:textId="74E050EA" w:rsidR="00BF1059" w:rsidRDefault="0074758E" w:rsidP="00BF1059">
      <w:pPr>
        <w:spacing w:after="0"/>
        <w:rPr>
          <w:rFonts w:cstheme="minorHAnsi"/>
          <w:b/>
          <w:bCs/>
        </w:rPr>
      </w:pPr>
      <w:r>
        <w:rPr>
          <w:rFonts w:cstheme="minorHAnsi"/>
          <w:b/>
          <w:bCs/>
        </w:rPr>
        <w:t>Encargada del Despacho de la</w:t>
      </w:r>
      <w:r w:rsidR="00BF1059">
        <w:rPr>
          <w:rFonts w:cstheme="minorHAnsi"/>
          <w:b/>
          <w:bCs/>
        </w:rPr>
        <w:t xml:space="preserve"> Secretaría de Medio Ambiente y</w:t>
      </w:r>
    </w:p>
    <w:p w14:paraId="54B305F7" w14:textId="77777777" w:rsidR="00BF1059" w:rsidRDefault="00BF1059" w:rsidP="00BF1059">
      <w:pPr>
        <w:spacing w:after="0"/>
        <w:rPr>
          <w:rFonts w:cstheme="minorHAnsi"/>
          <w:b/>
          <w:bCs/>
        </w:rPr>
      </w:pPr>
      <w:r>
        <w:rPr>
          <w:rFonts w:cstheme="minorHAnsi"/>
          <w:b/>
          <w:bCs/>
        </w:rPr>
        <w:t>Recursos Naturales de Hidalgo.</w:t>
      </w:r>
    </w:p>
    <w:p w14:paraId="72F8AEB7" w14:textId="77777777" w:rsidR="00BF1059" w:rsidRDefault="00BF1059" w:rsidP="00BF1059">
      <w:pPr>
        <w:spacing w:after="0"/>
        <w:rPr>
          <w:rFonts w:cstheme="minorHAnsi"/>
          <w:b/>
          <w:bCs/>
        </w:rPr>
      </w:pPr>
      <w:r>
        <w:rPr>
          <w:rFonts w:cstheme="minorHAnsi"/>
          <w:b/>
          <w:bCs/>
        </w:rPr>
        <w:t>P R E S E N T E</w:t>
      </w:r>
    </w:p>
    <w:p w14:paraId="0D7AF0D7" w14:textId="77777777" w:rsidR="00771634" w:rsidRPr="00E63883" w:rsidRDefault="00771634" w:rsidP="00771634">
      <w:pPr>
        <w:jc w:val="both"/>
        <w:rPr>
          <w:rFonts w:ascii="Calibri" w:hAnsi="Calibri"/>
        </w:rPr>
      </w:pPr>
    </w:p>
    <w:p w14:paraId="4076253F" w14:textId="2AC7E05D" w:rsidR="00771634" w:rsidRPr="00AA396F" w:rsidRDefault="00771634" w:rsidP="00B4243C">
      <w:pPr>
        <w:jc w:val="both"/>
        <w:rPr>
          <w:rFonts w:ascii="Calibri" w:hAnsi="Calibri"/>
        </w:rPr>
      </w:pPr>
      <w:r w:rsidRPr="00AA396F">
        <w:rPr>
          <w:rFonts w:ascii="Calibri" w:hAnsi="Calibri"/>
        </w:rPr>
        <w:t xml:space="preserve">Me refiero al anteproyecto </w:t>
      </w:r>
      <w:r w:rsidRPr="008373AE">
        <w:rPr>
          <w:rFonts w:ascii="Calibri" w:hAnsi="Calibri"/>
        </w:rPr>
        <w:t>denominado:</w:t>
      </w:r>
      <w:r w:rsidR="00855C60" w:rsidRPr="008373AE">
        <w:rPr>
          <w:rFonts w:ascii="Calibri" w:hAnsi="Calibri"/>
        </w:rPr>
        <w:t xml:space="preserve"> </w:t>
      </w:r>
      <w:r w:rsidR="008373AE" w:rsidRPr="008373AE">
        <w:rPr>
          <w:rFonts w:ascii="Calibri" w:hAnsi="Calibri"/>
        </w:rPr>
        <w:t>"</w:t>
      </w:r>
      <w:r w:rsidR="008373AE" w:rsidRPr="008373AE">
        <w:rPr>
          <w:rFonts w:cstheme="minorHAnsi"/>
        </w:rPr>
        <w:t>Acuerdo que modifica al diverso por el que se suspenden los plazos, términos relacionados con los trámites, procedimientos y recursos administrativos, que sean competencia de la Secretaría de Medio Ambiente y Recursos Naturales de Hidalgo</w:t>
      </w:r>
      <w:r w:rsidR="008373AE" w:rsidRPr="008373AE">
        <w:t>.”</w:t>
      </w:r>
      <w:r w:rsidRPr="008373AE">
        <w:rPr>
          <w:rFonts w:ascii="Calibri" w:hAnsi="Calibri"/>
        </w:rPr>
        <w:t>,</w:t>
      </w:r>
      <w:r w:rsidRPr="00AA396F">
        <w:rPr>
          <w:rFonts w:ascii="Calibri" w:hAnsi="Calibri"/>
        </w:rPr>
        <w:t xml:space="preserve"> así como a su respectivo formulario Análisis de Impacto Regulatorio (AIR), ambos instrumentos recibidos por la Comisión Estatal de Mejora Regulatoria, </w:t>
      </w:r>
      <w:r w:rsidR="00E63883" w:rsidRPr="00AA396F">
        <w:rPr>
          <w:rFonts w:ascii="Calibri" w:hAnsi="Calibri"/>
        </w:rPr>
        <w:t xml:space="preserve">el </w:t>
      </w:r>
      <w:r w:rsidR="00B96267">
        <w:rPr>
          <w:rFonts w:ascii="Calibri" w:hAnsi="Calibri"/>
        </w:rPr>
        <w:t>03</w:t>
      </w:r>
      <w:r w:rsidR="00D53606" w:rsidRPr="00AA396F">
        <w:rPr>
          <w:rFonts w:ascii="Calibri" w:hAnsi="Calibri"/>
        </w:rPr>
        <w:t xml:space="preserve"> de </w:t>
      </w:r>
      <w:r w:rsidR="00B96267">
        <w:rPr>
          <w:rFonts w:ascii="Calibri" w:hAnsi="Calibri"/>
        </w:rPr>
        <w:t>febrero</w:t>
      </w:r>
      <w:r w:rsidRPr="00AA396F">
        <w:rPr>
          <w:rFonts w:ascii="Calibri" w:hAnsi="Calibri"/>
        </w:rPr>
        <w:t xml:space="preserve"> del 2020.</w:t>
      </w:r>
    </w:p>
    <w:p w14:paraId="616A51D2" w14:textId="3751B507" w:rsidR="00333EF9" w:rsidRDefault="00771634" w:rsidP="00771634">
      <w:pPr>
        <w:jc w:val="both"/>
        <w:rPr>
          <w:rFonts w:ascii="Calibri" w:hAnsi="Calibri"/>
        </w:rPr>
      </w:pPr>
      <w:r w:rsidRPr="00AA396F">
        <w:rPr>
          <w:rFonts w:ascii="Calibri" w:hAnsi="Calibri"/>
        </w:rPr>
        <w:t>Sobre el particular, con fundamento en los artículos</w:t>
      </w:r>
      <w:r w:rsidRPr="00E63883">
        <w:rPr>
          <w:rFonts w:ascii="Calibri" w:hAnsi="Calibri"/>
        </w:rPr>
        <w:t xml:space="preserve"> del 26, 27, 28, 29, 30, 31, 33, 35, 36, 37, 38 y 39 de la Ley </w:t>
      </w:r>
      <w:bookmarkStart w:id="1" w:name="_Hlk29542914"/>
      <w:r w:rsidRPr="00E63883">
        <w:rPr>
          <w:rFonts w:ascii="Calibri" w:hAnsi="Calibri"/>
        </w:rPr>
        <w:t>de Mejora Regulatoria para el Estado de Hidalgo</w:t>
      </w:r>
      <w:bookmarkEnd w:id="1"/>
      <w:r w:rsidRPr="00E63883">
        <w:rPr>
          <w:rFonts w:ascii="Calibri" w:hAnsi="Calibri"/>
        </w:rPr>
        <w:t>, esta Comisión analizó el contenido del anteproyecto y su formulario. Derivado de lo anterior, se emite la presente:</w:t>
      </w:r>
    </w:p>
    <w:p w14:paraId="549AA74E" w14:textId="77777777" w:rsidR="008373AE" w:rsidRPr="00E63883" w:rsidRDefault="008373AE" w:rsidP="00771634">
      <w:pPr>
        <w:jc w:val="both"/>
        <w:rPr>
          <w:rFonts w:ascii="Calibri" w:hAnsi="Calibri"/>
        </w:rPr>
      </w:pPr>
    </w:p>
    <w:p w14:paraId="5081652D" w14:textId="324A0222" w:rsidR="00AE31C5" w:rsidRDefault="00771634" w:rsidP="008373AE">
      <w:pPr>
        <w:jc w:val="center"/>
        <w:rPr>
          <w:rFonts w:cstheme="minorHAnsi"/>
          <w:b/>
          <w:bCs/>
          <w:sz w:val="36"/>
          <w:szCs w:val="36"/>
        </w:rPr>
      </w:pPr>
      <w:r w:rsidRPr="00F2021C">
        <w:rPr>
          <w:rFonts w:cstheme="minorHAnsi"/>
          <w:b/>
          <w:bCs/>
          <w:sz w:val="36"/>
          <w:szCs w:val="36"/>
        </w:rPr>
        <w:t xml:space="preserve">Exención de Análisis de Impacto Regulatorio para el anteproyecto: </w:t>
      </w:r>
      <w:r w:rsidR="00E63883" w:rsidRPr="00F2021C">
        <w:rPr>
          <w:rFonts w:cstheme="minorHAnsi"/>
          <w:b/>
          <w:bCs/>
          <w:sz w:val="36"/>
          <w:szCs w:val="36"/>
        </w:rPr>
        <w:t>"</w:t>
      </w:r>
      <w:r w:rsidR="00F2021C" w:rsidRPr="00F2021C">
        <w:rPr>
          <w:rFonts w:cstheme="minorHAnsi"/>
          <w:b/>
          <w:bCs/>
          <w:sz w:val="36"/>
          <w:szCs w:val="36"/>
        </w:rPr>
        <w:t xml:space="preserve">Acuerdo que modifica al diverso por el que se suspenden los plazos, términos relacionados con los trámites, procedimientos y recursos administrativos, que </w:t>
      </w:r>
    </w:p>
    <w:p w14:paraId="720B26AF" w14:textId="35BC20C3" w:rsidR="00AE31C5" w:rsidRDefault="00AE31C5" w:rsidP="008F27F4">
      <w:pPr>
        <w:spacing w:after="0"/>
        <w:jc w:val="center"/>
        <w:rPr>
          <w:rFonts w:cstheme="minorHAnsi"/>
          <w:b/>
          <w:bCs/>
          <w:sz w:val="36"/>
          <w:szCs w:val="36"/>
        </w:rPr>
      </w:pPr>
    </w:p>
    <w:p w14:paraId="0D41A56C" w14:textId="77777777" w:rsidR="008F27F4" w:rsidRDefault="008F27F4" w:rsidP="008373AE">
      <w:pPr>
        <w:jc w:val="center"/>
        <w:rPr>
          <w:rFonts w:cstheme="minorHAnsi"/>
          <w:b/>
          <w:bCs/>
          <w:sz w:val="36"/>
          <w:szCs w:val="36"/>
        </w:rPr>
      </w:pPr>
    </w:p>
    <w:p w14:paraId="386E9FF2" w14:textId="77777777" w:rsidR="00AE31C5" w:rsidRPr="00E63883" w:rsidRDefault="00AE31C5" w:rsidP="00AE31C5">
      <w:pPr>
        <w:spacing w:after="0"/>
        <w:jc w:val="right"/>
        <w:rPr>
          <w:rFonts w:ascii="Calibri" w:hAnsi="Calibri"/>
          <w:b/>
          <w:bCs/>
        </w:rPr>
      </w:pPr>
      <w:r w:rsidRPr="00E63883">
        <w:rPr>
          <w:rFonts w:ascii="Calibri" w:hAnsi="Calibri"/>
          <w:b/>
          <w:bCs/>
        </w:rPr>
        <w:lastRenderedPageBreak/>
        <w:t xml:space="preserve">Andrés Manning Novales </w:t>
      </w:r>
    </w:p>
    <w:p w14:paraId="06FAD66B" w14:textId="77777777" w:rsidR="00AE31C5" w:rsidRPr="00E63883" w:rsidRDefault="00AE31C5" w:rsidP="00AE31C5">
      <w:pPr>
        <w:spacing w:after="0"/>
        <w:jc w:val="right"/>
        <w:rPr>
          <w:rFonts w:ascii="Calibri" w:hAnsi="Calibri"/>
          <w:b/>
          <w:bCs/>
        </w:rPr>
      </w:pPr>
      <w:r w:rsidRPr="00E63883">
        <w:rPr>
          <w:rFonts w:ascii="Calibri" w:hAnsi="Calibri"/>
          <w:b/>
          <w:bCs/>
        </w:rPr>
        <w:t>Comisionado</w:t>
      </w:r>
    </w:p>
    <w:p w14:paraId="60006FA1" w14:textId="6C55BA00" w:rsidR="00AE31C5" w:rsidRPr="00E63883" w:rsidRDefault="00AE31C5" w:rsidP="00AE31C5">
      <w:pPr>
        <w:jc w:val="right"/>
        <w:rPr>
          <w:rFonts w:ascii="Calibri" w:eastAsia="Times New Roman" w:hAnsi="Calibri" w:cs="Calibri"/>
          <w:color w:val="000000"/>
          <w:lang w:eastAsia="es-MX"/>
        </w:rPr>
      </w:pPr>
      <w:r w:rsidRPr="00E63883">
        <w:rPr>
          <w:rFonts w:ascii="Calibri" w:hAnsi="Calibri"/>
        </w:rPr>
        <w:t xml:space="preserve">Oficio No. </w:t>
      </w:r>
      <w:r w:rsidRPr="00E63883">
        <w:rPr>
          <w:rFonts w:ascii="Calibri" w:eastAsia="Times New Roman" w:hAnsi="Calibri" w:cs="Calibri"/>
          <w:color w:val="000000"/>
          <w:lang w:eastAsia="es-MX"/>
        </w:rPr>
        <w:t>SEDECO/COEMERE/DFIR/</w:t>
      </w:r>
      <w:r>
        <w:rPr>
          <w:rFonts w:ascii="Calibri" w:eastAsia="Times New Roman" w:hAnsi="Calibri" w:cs="Calibri"/>
          <w:color w:val="000000"/>
          <w:lang w:eastAsia="es-MX"/>
        </w:rPr>
        <w:t>372.1</w:t>
      </w:r>
      <w:r w:rsidRPr="00BC7878">
        <w:rPr>
          <w:rFonts w:ascii="Calibri" w:eastAsia="Times New Roman" w:hAnsi="Calibri" w:cs="Calibri"/>
          <w:color w:val="000000"/>
          <w:lang w:eastAsia="es-MX"/>
        </w:rPr>
        <w:t>-202</w:t>
      </w:r>
      <w:r w:rsidR="0074758E">
        <w:rPr>
          <w:rFonts w:ascii="Calibri" w:eastAsia="Times New Roman" w:hAnsi="Calibri" w:cs="Calibri"/>
          <w:color w:val="000000"/>
          <w:lang w:eastAsia="es-MX"/>
        </w:rPr>
        <w:t>1</w:t>
      </w:r>
    </w:p>
    <w:p w14:paraId="69929BC4" w14:textId="77777777" w:rsidR="00AE31C5" w:rsidRDefault="00AE31C5" w:rsidP="008373AE">
      <w:pPr>
        <w:jc w:val="center"/>
        <w:rPr>
          <w:rFonts w:cstheme="minorHAnsi"/>
          <w:b/>
          <w:bCs/>
          <w:sz w:val="36"/>
          <w:szCs w:val="36"/>
        </w:rPr>
      </w:pPr>
    </w:p>
    <w:p w14:paraId="6E421900" w14:textId="30D8005C" w:rsidR="00EF0E07" w:rsidRPr="008373AE" w:rsidRDefault="00F2021C" w:rsidP="008373AE">
      <w:pPr>
        <w:jc w:val="center"/>
        <w:rPr>
          <w:rFonts w:cstheme="minorHAnsi"/>
          <w:b/>
          <w:bCs/>
          <w:color w:val="0277BD"/>
          <w:sz w:val="36"/>
          <w:szCs w:val="36"/>
        </w:rPr>
      </w:pPr>
      <w:r w:rsidRPr="00F2021C">
        <w:rPr>
          <w:rFonts w:cstheme="minorHAnsi"/>
          <w:b/>
          <w:bCs/>
          <w:sz w:val="36"/>
          <w:szCs w:val="36"/>
        </w:rPr>
        <w:t>sean competencia de la Secretaría de Medio Ambiente y Recursos Naturales de Hidalgo.”</w:t>
      </w:r>
    </w:p>
    <w:p w14:paraId="71EF116D" w14:textId="77777777" w:rsidR="00F2021C" w:rsidRDefault="00F2021C" w:rsidP="00F2021C">
      <w:pPr>
        <w:jc w:val="both"/>
        <w:rPr>
          <w:rFonts w:cstheme="minorHAnsi"/>
        </w:rPr>
      </w:pPr>
    </w:p>
    <w:p w14:paraId="55FABAB3" w14:textId="71294E10" w:rsidR="00EF0E07" w:rsidRPr="00F2021C" w:rsidRDefault="00F2021C" w:rsidP="00F2021C">
      <w:pPr>
        <w:jc w:val="both"/>
        <w:rPr>
          <w:rFonts w:cstheme="minorHAnsi"/>
        </w:rPr>
      </w:pPr>
      <w:r w:rsidRPr="00857F03">
        <w:rPr>
          <w:rFonts w:cstheme="minorHAnsi"/>
        </w:rPr>
        <w:t>Debido a que el anteproyecto en comento no genera costos para los particulares y su finalidad es</w:t>
      </w:r>
      <w:r w:rsidRPr="00857F03">
        <w:rPr>
          <w:rFonts w:eastAsia="Arial" w:cstheme="minorHAnsi"/>
        </w:rPr>
        <w:t>: Suspender los plazos y términos legales de los actos de recepción, despacho y desahogo de todo tipo de documentación, notificación, requerimiento, diligencia, informe, acto, y trámite en general de Secretaría de Gobierno, incluso aquellos que se substancien a través de medios electrónicos, en el periodo que comprende del día 30 de marzo al</w:t>
      </w:r>
      <w:r w:rsidR="002C7885">
        <w:rPr>
          <w:rFonts w:eastAsia="Arial" w:cstheme="minorHAnsi"/>
        </w:rPr>
        <w:t xml:space="preserve"> </w:t>
      </w:r>
      <w:r w:rsidR="00E7580F">
        <w:rPr>
          <w:rFonts w:eastAsia="Arial" w:cstheme="minorHAnsi"/>
        </w:rPr>
        <w:t>15</w:t>
      </w:r>
      <w:r w:rsidR="00C04772">
        <w:rPr>
          <w:rFonts w:eastAsia="Arial" w:cstheme="minorHAnsi"/>
        </w:rPr>
        <w:t xml:space="preserve"> </w:t>
      </w:r>
      <w:r w:rsidRPr="00857F03">
        <w:rPr>
          <w:rFonts w:eastAsia="Arial" w:cstheme="minorHAnsi"/>
        </w:rPr>
        <w:t xml:space="preserve">de </w:t>
      </w:r>
      <w:r w:rsidR="00B96267">
        <w:rPr>
          <w:rFonts w:eastAsia="Arial" w:cstheme="minorHAnsi"/>
        </w:rPr>
        <w:t>febrero</w:t>
      </w:r>
      <w:r w:rsidRPr="00857F03">
        <w:rPr>
          <w:rFonts w:eastAsia="Arial" w:cstheme="minorHAnsi"/>
        </w:rPr>
        <w:t xml:space="preserve"> del 202</w:t>
      </w:r>
      <w:r w:rsidR="00B96267">
        <w:rPr>
          <w:rFonts w:eastAsia="Arial" w:cstheme="minorHAnsi"/>
        </w:rPr>
        <w:t>1</w:t>
      </w:r>
      <w:r w:rsidRPr="00857F03">
        <w:rPr>
          <w:rFonts w:eastAsia="Arial" w:cstheme="minorHAnsi"/>
        </w:rPr>
        <w:t>, del “</w:t>
      </w:r>
      <w:r w:rsidRPr="00857F03">
        <w:rPr>
          <w:rFonts w:cstheme="minorHAnsi"/>
        </w:rPr>
        <w:t>Acuerdo que modifica al diverso por el que se suspenden los plazos, términos relacionados con los trámites, procedimientos y recursos administrativos, que sean competencia de la Secretaría de</w:t>
      </w:r>
      <w:r>
        <w:rPr>
          <w:rFonts w:cstheme="minorHAnsi"/>
        </w:rPr>
        <w:t xml:space="preserve"> Medio Ambiente y Recursos Naturales de Hidalgo</w:t>
      </w:r>
      <w:r w:rsidRPr="00857F03">
        <w:rPr>
          <w:rFonts w:eastAsia="Arial" w:cstheme="minorHAnsi"/>
        </w:rPr>
        <w:t>.”, publicado en el Periódico Oficial del Estado de Hidalgo el 29 de marzo de 2020.</w:t>
      </w:r>
    </w:p>
    <w:p w14:paraId="52064CF1" w14:textId="77777777" w:rsidR="00771634" w:rsidRPr="00E63883" w:rsidRDefault="00771634" w:rsidP="00771634">
      <w:pPr>
        <w:jc w:val="both"/>
        <w:rPr>
          <w:rFonts w:ascii="Calibri" w:hAnsi="Calibri"/>
        </w:rPr>
      </w:pPr>
      <w:r w:rsidRPr="00E63883">
        <w:rPr>
          <w:rFonts w:ascii="Calibri" w:hAnsi="Calibri"/>
        </w:rPr>
        <w:t>Por todo lo anterior, puede proceder con las formalidades necesarias para su publicación en el Periódico Oficial del Estado de Hidalgo, en términos de lo que señala el artículo 37 de la Ley de Mejora Regulatoria para el Estado de Hidalgo.</w:t>
      </w:r>
    </w:p>
    <w:p w14:paraId="56C2A0E0" w14:textId="77777777" w:rsidR="00771634" w:rsidRPr="00E63883" w:rsidRDefault="00771634" w:rsidP="00771634">
      <w:pPr>
        <w:jc w:val="both"/>
        <w:rPr>
          <w:rFonts w:ascii="Calibri" w:hAnsi="Calibri"/>
        </w:rPr>
      </w:pPr>
      <w:r w:rsidRPr="00E63883">
        <w:rPr>
          <w:rFonts w:ascii="Calibri" w:hAnsi="Calibri"/>
        </w:rPr>
        <w:t>Sin otro particular, aprovecho la ocasión para enviarle un cordial saludo.</w:t>
      </w:r>
    </w:p>
    <w:p w14:paraId="03A29DBA" w14:textId="77777777" w:rsidR="00771634" w:rsidRPr="00E63883" w:rsidRDefault="00771634" w:rsidP="00771634">
      <w:pPr>
        <w:jc w:val="both"/>
        <w:rPr>
          <w:rFonts w:ascii="Calibri" w:hAnsi="Calibri"/>
          <w:b/>
          <w:bCs/>
        </w:rPr>
      </w:pPr>
      <w:r w:rsidRPr="00E63883">
        <w:rPr>
          <w:rFonts w:ascii="Calibri" w:hAnsi="Calibri"/>
          <w:b/>
          <w:bCs/>
        </w:rPr>
        <w:t>Atentamente</w:t>
      </w:r>
    </w:p>
    <w:p w14:paraId="10898EB6" w14:textId="77777777" w:rsidR="00771634" w:rsidRPr="00E63883" w:rsidRDefault="00771634" w:rsidP="00771634">
      <w:pPr>
        <w:jc w:val="both"/>
        <w:rPr>
          <w:rFonts w:ascii="Calibri" w:hAnsi="Calibri"/>
          <w:b/>
          <w:bCs/>
        </w:rPr>
      </w:pPr>
    </w:p>
    <w:p w14:paraId="0834A10E" w14:textId="1F22EF89" w:rsidR="00771634" w:rsidRPr="00E63883" w:rsidRDefault="00771634" w:rsidP="00771634">
      <w:pPr>
        <w:jc w:val="both"/>
        <w:rPr>
          <w:rFonts w:ascii="Calibri" w:hAnsi="Calibri"/>
          <w:b/>
          <w:bCs/>
        </w:rPr>
      </w:pPr>
    </w:p>
    <w:p w14:paraId="1A4C143E" w14:textId="77777777" w:rsidR="00CC5BF3" w:rsidRPr="00E63883" w:rsidRDefault="00CC5BF3" w:rsidP="00771634">
      <w:pPr>
        <w:jc w:val="both"/>
        <w:rPr>
          <w:rFonts w:ascii="Calibri" w:hAnsi="Calibri"/>
          <w:b/>
          <w:bCs/>
        </w:rPr>
      </w:pPr>
    </w:p>
    <w:p w14:paraId="66134DC1" w14:textId="77777777" w:rsidR="00771634" w:rsidRPr="00E63883" w:rsidRDefault="00771634" w:rsidP="00771634">
      <w:pPr>
        <w:jc w:val="both"/>
        <w:rPr>
          <w:rFonts w:ascii="Calibri" w:hAnsi="Calibri"/>
        </w:rPr>
      </w:pPr>
      <w:bookmarkStart w:id="2" w:name="_Hlk29476459"/>
    </w:p>
    <w:p w14:paraId="14F8ED03" w14:textId="77777777" w:rsidR="00B4243C" w:rsidRPr="00E63883" w:rsidRDefault="00B4243C" w:rsidP="00771634">
      <w:pPr>
        <w:jc w:val="both"/>
        <w:rPr>
          <w:rFonts w:ascii="Calibri" w:hAnsi="Calibri"/>
        </w:rPr>
      </w:pPr>
    </w:p>
    <w:p w14:paraId="2CA95A51" w14:textId="77777777" w:rsidR="00B4243C" w:rsidRPr="00E63883" w:rsidRDefault="00B4243C" w:rsidP="00771634">
      <w:pPr>
        <w:jc w:val="both"/>
        <w:rPr>
          <w:rFonts w:ascii="Calibri" w:hAnsi="Calibri"/>
        </w:rPr>
      </w:pPr>
    </w:p>
    <w:p w14:paraId="77FAA12D" w14:textId="77777777" w:rsidR="00B4243C" w:rsidRPr="00E63883" w:rsidRDefault="00B4243C" w:rsidP="00771634">
      <w:pPr>
        <w:jc w:val="both"/>
        <w:rPr>
          <w:rFonts w:ascii="Calibri" w:hAnsi="Calibri"/>
        </w:rPr>
      </w:pPr>
    </w:p>
    <w:p w14:paraId="0D9AE3BF" w14:textId="77777777" w:rsidR="00771634" w:rsidRPr="00E63883" w:rsidRDefault="00771634" w:rsidP="00771634">
      <w:pPr>
        <w:spacing w:after="0"/>
        <w:jc w:val="both"/>
        <w:rPr>
          <w:rFonts w:ascii="Calibri" w:hAnsi="Calibri"/>
          <w:sz w:val="16"/>
          <w:szCs w:val="16"/>
        </w:rPr>
      </w:pPr>
      <w:r w:rsidRPr="00E63883">
        <w:rPr>
          <w:rFonts w:ascii="Calibri" w:hAnsi="Calibri"/>
          <w:sz w:val="16"/>
          <w:szCs w:val="16"/>
        </w:rPr>
        <w:t>AMN/</w:t>
      </w:r>
      <w:proofErr w:type="spellStart"/>
      <w:r w:rsidRPr="00E63883">
        <w:rPr>
          <w:rFonts w:ascii="Calibri" w:hAnsi="Calibri"/>
          <w:sz w:val="16"/>
          <w:szCs w:val="16"/>
        </w:rPr>
        <w:t>ceph</w:t>
      </w:r>
      <w:proofErr w:type="spellEnd"/>
      <w:r w:rsidRPr="00E63883">
        <w:rPr>
          <w:rFonts w:ascii="Calibri" w:hAnsi="Calibri"/>
          <w:sz w:val="16"/>
          <w:szCs w:val="16"/>
        </w:rPr>
        <w:t>/</w:t>
      </w:r>
      <w:proofErr w:type="spellStart"/>
      <w:r w:rsidRPr="00E63883">
        <w:rPr>
          <w:rFonts w:ascii="Calibri" w:hAnsi="Calibri"/>
          <w:sz w:val="16"/>
          <w:szCs w:val="16"/>
        </w:rPr>
        <w:t>mtba</w:t>
      </w:r>
      <w:proofErr w:type="spellEnd"/>
    </w:p>
    <w:p w14:paraId="0A1FC8D1" w14:textId="77777777" w:rsidR="00771634" w:rsidRPr="00E63883" w:rsidRDefault="00771634" w:rsidP="00771634">
      <w:pPr>
        <w:spacing w:after="0"/>
        <w:jc w:val="both"/>
        <w:rPr>
          <w:rFonts w:ascii="Calibri" w:hAnsi="Calibri"/>
          <w:sz w:val="16"/>
          <w:szCs w:val="16"/>
        </w:rPr>
      </w:pPr>
      <w:r w:rsidRPr="00E63883">
        <w:rPr>
          <w:rFonts w:ascii="Calibri" w:hAnsi="Calibri"/>
          <w:sz w:val="16"/>
          <w:szCs w:val="16"/>
        </w:rPr>
        <w:t>-Archivo</w:t>
      </w:r>
      <w:bookmarkEnd w:id="2"/>
      <w:r w:rsidRPr="00E63883">
        <w:rPr>
          <w:rFonts w:ascii="Calibri" w:hAnsi="Calibri"/>
          <w:sz w:val="16"/>
          <w:szCs w:val="16"/>
        </w:rPr>
        <w:t>.</w:t>
      </w:r>
    </w:p>
    <w:p w14:paraId="201D2E9B" w14:textId="4A09A025" w:rsidR="00F444C7" w:rsidRPr="00E63883" w:rsidRDefault="00F444C7" w:rsidP="00771634">
      <w:pPr>
        <w:rPr>
          <w:rFonts w:ascii="Calibri" w:hAnsi="Calibri"/>
        </w:rPr>
      </w:pPr>
    </w:p>
    <w:sectPr w:rsidR="00F444C7" w:rsidRPr="00E63883" w:rsidSect="00AB32AA">
      <w:footerReference w:type="default" r:id="rId7"/>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841A8" w14:textId="77777777" w:rsidR="0074108E" w:rsidRDefault="0074108E" w:rsidP="001B3A5E">
      <w:pPr>
        <w:spacing w:after="0" w:line="240" w:lineRule="auto"/>
      </w:pPr>
      <w:r>
        <w:separator/>
      </w:r>
    </w:p>
  </w:endnote>
  <w:endnote w:type="continuationSeparator" w:id="0">
    <w:p w14:paraId="6182BE2C" w14:textId="77777777" w:rsidR="0074108E" w:rsidRDefault="0074108E" w:rsidP="001B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D8FB7" w14:textId="77777777" w:rsidR="00AE31C5" w:rsidRDefault="00AE31C5" w:rsidP="00AE31C5">
    <w:pPr>
      <w:tabs>
        <w:tab w:val="center" w:pos="4419"/>
        <w:tab w:val="right" w:pos="8838"/>
      </w:tabs>
      <w:spacing w:after="0" w:line="240" w:lineRule="auto"/>
      <w:jc w:val="right"/>
      <w:rPr>
        <w:rFonts w:ascii="Graphik Regular" w:hAnsi="Graphik Regular" w:cs="Arial"/>
        <w:sz w:val="14"/>
        <w:szCs w:val="14"/>
      </w:rPr>
    </w:pPr>
  </w:p>
  <w:p w14:paraId="3C334E16" w14:textId="7BAE5E4A" w:rsidR="00AE31C5" w:rsidRDefault="00AE31C5" w:rsidP="00AE31C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97BBB" w14:textId="77777777" w:rsidR="0074108E" w:rsidRDefault="0074108E" w:rsidP="001B3A5E">
      <w:pPr>
        <w:spacing w:after="0" w:line="240" w:lineRule="auto"/>
      </w:pPr>
      <w:r>
        <w:separator/>
      </w:r>
    </w:p>
  </w:footnote>
  <w:footnote w:type="continuationSeparator" w:id="0">
    <w:p w14:paraId="18EDA1A1" w14:textId="77777777" w:rsidR="0074108E" w:rsidRDefault="0074108E" w:rsidP="001B3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670E3"/>
    <w:multiLevelType w:val="multilevel"/>
    <w:tmpl w:val="196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3F8"/>
    <w:rsid w:val="00012FD7"/>
    <w:rsid w:val="00025412"/>
    <w:rsid w:val="000844D4"/>
    <w:rsid w:val="000D06A5"/>
    <w:rsid w:val="00155F80"/>
    <w:rsid w:val="001B3A5E"/>
    <w:rsid w:val="001B5AA5"/>
    <w:rsid w:val="001C1A00"/>
    <w:rsid w:val="001D4626"/>
    <w:rsid w:val="001F241F"/>
    <w:rsid w:val="00205D14"/>
    <w:rsid w:val="00244930"/>
    <w:rsid w:val="002812A7"/>
    <w:rsid w:val="002C7885"/>
    <w:rsid w:val="002F7E47"/>
    <w:rsid w:val="00333EF9"/>
    <w:rsid w:val="003347F2"/>
    <w:rsid w:val="00337C85"/>
    <w:rsid w:val="0035479B"/>
    <w:rsid w:val="00377E4E"/>
    <w:rsid w:val="00384923"/>
    <w:rsid w:val="003A521F"/>
    <w:rsid w:val="003E2DDF"/>
    <w:rsid w:val="003E7E28"/>
    <w:rsid w:val="00427727"/>
    <w:rsid w:val="00451193"/>
    <w:rsid w:val="00473F5F"/>
    <w:rsid w:val="004954D1"/>
    <w:rsid w:val="004A44A3"/>
    <w:rsid w:val="004E3B6F"/>
    <w:rsid w:val="0053181F"/>
    <w:rsid w:val="00541F37"/>
    <w:rsid w:val="00551047"/>
    <w:rsid w:val="00594549"/>
    <w:rsid w:val="005B0728"/>
    <w:rsid w:val="005B65C7"/>
    <w:rsid w:val="005C3777"/>
    <w:rsid w:val="005D5EFD"/>
    <w:rsid w:val="005D5F45"/>
    <w:rsid w:val="005F29E8"/>
    <w:rsid w:val="005F7F8F"/>
    <w:rsid w:val="00636240"/>
    <w:rsid w:val="006548A2"/>
    <w:rsid w:val="00672451"/>
    <w:rsid w:val="006D78E8"/>
    <w:rsid w:val="006F5A9A"/>
    <w:rsid w:val="00732136"/>
    <w:rsid w:val="00734B41"/>
    <w:rsid w:val="0074108E"/>
    <w:rsid w:val="00744F2B"/>
    <w:rsid w:val="0074758E"/>
    <w:rsid w:val="00762F14"/>
    <w:rsid w:val="00771634"/>
    <w:rsid w:val="0079619B"/>
    <w:rsid w:val="00796F1D"/>
    <w:rsid w:val="007A55E8"/>
    <w:rsid w:val="007B6C28"/>
    <w:rsid w:val="007C55CF"/>
    <w:rsid w:val="007D4BA1"/>
    <w:rsid w:val="007E60EA"/>
    <w:rsid w:val="00813F05"/>
    <w:rsid w:val="00817ECA"/>
    <w:rsid w:val="008373AE"/>
    <w:rsid w:val="00855C60"/>
    <w:rsid w:val="008B0CCE"/>
    <w:rsid w:val="008B4B04"/>
    <w:rsid w:val="008F27F4"/>
    <w:rsid w:val="008F2C0C"/>
    <w:rsid w:val="008F7CD9"/>
    <w:rsid w:val="009150D8"/>
    <w:rsid w:val="009213CC"/>
    <w:rsid w:val="00930241"/>
    <w:rsid w:val="0094513B"/>
    <w:rsid w:val="009533F8"/>
    <w:rsid w:val="00960678"/>
    <w:rsid w:val="00967251"/>
    <w:rsid w:val="009735B3"/>
    <w:rsid w:val="00982075"/>
    <w:rsid w:val="00982FF7"/>
    <w:rsid w:val="0099194A"/>
    <w:rsid w:val="009943F4"/>
    <w:rsid w:val="00A5120C"/>
    <w:rsid w:val="00A8392D"/>
    <w:rsid w:val="00A96BF5"/>
    <w:rsid w:val="00AA08A3"/>
    <w:rsid w:val="00AA396F"/>
    <w:rsid w:val="00AB32AA"/>
    <w:rsid w:val="00AC299F"/>
    <w:rsid w:val="00AE31C5"/>
    <w:rsid w:val="00AF4B6E"/>
    <w:rsid w:val="00B27360"/>
    <w:rsid w:val="00B4243C"/>
    <w:rsid w:val="00B7148B"/>
    <w:rsid w:val="00B80120"/>
    <w:rsid w:val="00B8198B"/>
    <w:rsid w:val="00B83660"/>
    <w:rsid w:val="00B96267"/>
    <w:rsid w:val="00BA768B"/>
    <w:rsid w:val="00BC5361"/>
    <w:rsid w:val="00BC7878"/>
    <w:rsid w:val="00BF1059"/>
    <w:rsid w:val="00C04772"/>
    <w:rsid w:val="00C14EFC"/>
    <w:rsid w:val="00C35FF4"/>
    <w:rsid w:val="00C44CA6"/>
    <w:rsid w:val="00C50DEC"/>
    <w:rsid w:val="00C5703F"/>
    <w:rsid w:val="00C60427"/>
    <w:rsid w:val="00C855E3"/>
    <w:rsid w:val="00C90A09"/>
    <w:rsid w:val="00CB2B8F"/>
    <w:rsid w:val="00CC5BF3"/>
    <w:rsid w:val="00CD2313"/>
    <w:rsid w:val="00CD3FC1"/>
    <w:rsid w:val="00CD45CA"/>
    <w:rsid w:val="00D245C8"/>
    <w:rsid w:val="00D463BB"/>
    <w:rsid w:val="00D53606"/>
    <w:rsid w:val="00D66D47"/>
    <w:rsid w:val="00D7499B"/>
    <w:rsid w:val="00D74D60"/>
    <w:rsid w:val="00D834E7"/>
    <w:rsid w:val="00DA6522"/>
    <w:rsid w:val="00DB3C95"/>
    <w:rsid w:val="00DD2123"/>
    <w:rsid w:val="00DE77D6"/>
    <w:rsid w:val="00DF185B"/>
    <w:rsid w:val="00E56287"/>
    <w:rsid w:val="00E63883"/>
    <w:rsid w:val="00E72B51"/>
    <w:rsid w:val="00E7580F"/>
    <w:rsid w:val="00E924FD"/>
    <w:rsid w:val="00ED2605"/>
    <w:rsid w:val="00EE3B35"/>
    <w:rsid w:val="00EF0E07"/>
    <w:rsid w:val="00F17174"/>
    <w:rsid w:val="00F2021C"/>
    <w:rsid w:val="00F329A5"/>
    <w:rsid w:val="00F331C5"/>
    <w:rsid w:val="00F444C7"/>
    <w:rsid w:val="00F609B4"/>
    <w:rsid w:val="00F60E5F"/>
    <w:rsid w:val="00F83640"/>
    <w:rsid w:val="00FA3614"/>
    <w:rsid w:val="00FB774D"/>
    <w:rsid w:val="00FF59E1"/>
    <w:rsid w:val="00FF72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1FC5"/>
  <w15:chartTrackingRefBased/>
  <w15:docId w15:val="{102E8748-06DA-4C08-A741-990D66FF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C7"/>
  </w:style>
  <w:style w:type="paragraph" w:styleId="Ttulo1">
    <w:name w:val="heading 1"/>
    <w:basedOn w:val="Normal"/>
    <w:next w:val="Normal"/>
    <w:link w:val="Ttulo1Car"/>
    <w:uiPriority w:val="9"/>
    <w:qFormat/>
    <w:rsid w:val="00CB2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AA39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CD9"/>
    <w:pPr>
      <w:spacing w:after="0" w:line="240" w:lineRule="auto"/>
    </w:pPr>
  </w:style>
  <w:style w:type="table" w:styleId="Tablaconcuadrcula">
    <w:name w:val="Table Grid"/>
    <w:basedOn w:val="Tablanormal"/>
    <w:uiPriority w:val="39"/>
    <w:rsid w:val="00D8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B3A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3A5E"/>
  </w:style>
  <w:style w:type="paragraph" w:styleId="Piedepgina">
    <w:name w:val="footer"/>
    <w:basedOn w:val="Normal"/>
    <w:link w:val="PiedepginaCar"/>
    <w:uiPriority w:val="99"/>
    <w:unhideWhenUsed/>
    <w:rsid w:val="001B3A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3A5E"/>
  </w:style>
  <w:style w:type="paragraph" w:styleId="Textodeglobo">
    <w:name w:val="Balloon Text"/>
    <w:basedOn w:val="Normal"/>
    <w:link w:val="TextodegloboCar"/>
    <w:uiPriority w:val="99"/>
    <w:semiHidden/>
    <w:unhideWhenUsed/>
    <w:rsid w:val="005F7F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7F8F"/>
    <w:rPr>
      <w:rFonts w:ascii="Segoe UI" w:hAnsi="Segoe UI" w:cs="Segoe UI"/>
      <w:sz w:val="18"/>
      <w:szCs w:val="18"/>
    </w:rPr>
  </w:style>
  <w:style w:type="character" w:styleId="Hipervnculo">
    <w:name w:val="Hyperlink"/>
    <w:basedOn w:val="Fuentedeprrafopredeter"/>
    <w:uiPriority w:val="99"/>
    <w:unhideWhenUsed/>
    <w:rsid w:val="004E3B6F"/>
    <w:rPr>
      <w:color w:val="0563C1" w:themeColor="hyperlink"/>
      <w:u w:val="single"/>
    </w:rPr>
  </w:style>
  <w:style w:type="character" w:customStyle="1" w:styleId="Mencinsinresolver1">
    <w:name w:val="Mención sin resolver1"/>
    <w:basedOn w:val="Fuentedeprrafopredeter"/>
    <w:uiPriority w:val="99"/>
    <w:semiHidden/>
    <w:unhideWhenUsed/>
    <w:rsid w:val="004E3B6F"/>
    <w:rPr>
      <w:color w:val="605E5C"/>
      <w:shd w:val="clear" w:color="auto" w:fill="E1DFDD"/>
    </w:rPr>
  </w:style>
  <w:style w:type="character" w:customStyle="1" w:styleId="Ttulo1Car">
    <w:name w:val="Título 1 Car"/>
    <w:basedOn w:val="Fuentedeprrafopredeter"/>
    <w:link w:val="Ttulo1"/>
    <w:uiPriority w:val="9"/>
    <w:rsid w:val="00CB2B8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99"/>
    <w:semiHidden/>
    <w:unhideWhenUsed/>
    <w:rsid w:val="00DA6522"/>
    <w:pPr>
      <w:spacing w:after="120"/>
    </w:pPr>
  </w:style>
  <w:style w:type="character" w:customStyle="1" w:styleId="TextoindependienteCar">
    <w:name w:val="Texto independiente Car"/>
    <w:basedOn w:val="Fuentedeprrafopredeter"/>
    <w:link w:val="Textoindependiente"/>
    <w:uiPriority w:val="99"/>
    <w:semiHidden/>
    <w:rsid w:val="00DA6522"/>
  </w:style>
  <w:style w:type="character" w:customStyle="1" w:styleId="Ttulo3Car">
    <w:name w:val="Título 3 Car"/>
    <w:basedOn w:val="Fuentedeprrafopredeter"/>
    <w:link w:val="Ttulo3"/>
    <w:uiPriority w:val="9"/>
    <w:rsid w:val="00AA396F"/>
    <w:rPr>
      <w:rFonts w:ascii="Times New Roman" w:eastAsia="Times New Roman" w:hAnsi="Times New Roman" w:cs="Times New Roman"/>
      <w:b/>
      <w:bCs/>
      <w:sz w:val="27"/>
      <w:szCs w:val="2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63917">
      <w:bodyDiv w:val="1"/>
      <w:marLeft w:val="0"/>
      <w:marRight w:val="0"/>
      <w:marTop w:val="0"/>
      <w:marBottom w:val="0"/>
      <w:divBdr>
        <w:top w:val="none" w:sz="0" w:space="0" w:color="auto"/>
        <w:left w:val="none" w:sz="0" w:space="0" w:color="auto"/>
        <w:bottom w:val="none" w:sz="0" w:space="0" w:color="auto"/>
        <w:right w:val="none" w:sz="0" w:space="0" w:color="auto"/>
      </w:divBdr>
    </w:div>
    <w:div w:id="293826418">
      <w:bodyDiv w:val="1"/>
      <w:marLeft w:val="0"/>
      <w:marRight w:val="0"/>
      <w:marTop w:val="0"/>
      <w:marBottom w:val="0"/>
      <w:divBdr>
        <w:top w:val="none" w:sz="0" w:space="0" w:color="auto"/>
        <w:left w:val="none" w:sz="0" w:space="0" w:color="auto"/>
        <w:bottom w:val="none" w:sz="0" w:space="0" w:color="auto"/>
        <w:right w:val="none" w:sz="0" w:space="0" w:color="auto"/>
      </w:divBdr>
    </w:div>
    <w:div w:id="497766242">
      <w:bodyDiv w:val="1"/>
      <w:marLeft w:val="0"/>
      <w:marRight w:val="0"/>
      <w:marTop w:val="0"/>
      <w:marBottom w:val="0"/>
      <w:divBdr>
        <w:top w:val="none" w:sz="0" w:space="0" w:color="auto"/>
        <w:left w:val="none" w:sz="0" w:space="0" w:color="auto"/>
        <w:bottom w:val="none" w:sz="0" w:space="0" w:color="auto"/>
        <w:right w:val="none" w:sz="0" w:space="0" w:color="auto"/>
      </w:divBdr>
    </w:div>
    <w:div w:id="599146860">
      <w:bodyDiv w:val="1"/>
      <w:marLeft w:val="0"/>
      <w:marRight w:val="0"/>
      <w:marTop w:val="0"/>
      <w:marBottom w:val="0"/>
      <w:divBdr>
        <w:top w:val="none" w:sz="0" w:space="0" w:color="auto"/>
        <w:left w:val="none" w:sz="0" w:space="0" w:color="auto"/>
        <w:bottom w:val="none" w:sz="0" w:space="0" w:color="auto"/>
        <w:right w:val="none" w:sz="0" w:space="0" w:color="auto"/>
      </w:divBdr>
    </w:div>
    <w:div w:id="946503085">
      <w:bodyDiv w:val="1"/>
      <w:marLeft w:val="0"/>
      <w:marRight w:val="0"/>
      <w:marTop w:val="0"/>
      <w:marBottom w:val="0"/>
      <w:divBdr>
        <w:top w:val="none" w:sz="0" w:space="0" w:color="auto"/>
        <w:left w:val="none" w:sz="0" w:space="0" w:color="auto"/>
        <w:bottom w:val="none" w:sz="0" w:space="0" w:color="auto"/>
        <w:right w:val="none" w:sz="0" w:space="0" w:color="auto"/>
      </w:divBdr>
    </w:div>
    <w:div w:id="960382287">
      <w:bodyDiv w:val="1"/>
      <w:marLeft w:val="0"/>
      <w:marRight w:val="0"/>
      <w:marTop w:val="0"/>
      <w:marBottom w:val="0"/>
      <w:divBdr>
        <w:top w:val="none" w:sz="0" w:space="0" w:color="auto"/>
        <w:left w:val="none" w:sz="0" w:space="0" w:color="auto"/>
        <w:bottom w:val="none" w:sz="0" w:space="0" w:color="auto"/>
        <w:right w:val="none" w:sz="0" w:space="0" w:color="auto"/>
      </w:divBdr>
    </w:div>
    <w:div w:id="1523662891">
      <w:bodyDiv w:val="1"/>
      <w:marLeft w:val="0"/>
      <w:marRight w:val="0"/>
      <w:marTop w:val="0"/>
      <w:marBottom w:val="0"/>
      <w:divBdr>
        <w:top w:val="none" w:sz="0" w:space="0" w:color="auto"/>
        <w:left w:val="none" w:sz="0" w:space="0" w:color="auto"/>
        <w:bottom w:val="none" w:sz="0" w:space="0" w:color="auto"/>
        <w:right w:val="none" w:sz="0" w:space="0" w:color="auto"/>
      </w:divBdr>
    </w:div>
    <w:div w:id="20638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2446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Mitzi Tonanzin</cp:lastModifiedBy>
  <cp:revision>5</cp:revision>
  <cp:lastPrinted>2021-02-16T16:31:00Z</cp:lastPrinted>
  <dcterms:created xsi:type="dcterms:W3CDTF">2021-02-04T05:11:00Z</dcterms:created>
  <dcterms:modified xsi:type="dcterms:W3CDTF">2021-02-16T16:31:00Z</dcterms:modified>
</cp:coreProperties>
</file>